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F977" w14:textId="77777777" w:rsidR="00C40DAF" w:rsidRPr="00C40DAF" w:rsidRDefault="00C40DAF" w:rsidP="00C40DAF">
      <w:pPr>
        <w:jc w:val="center"/>
        <w:rPr>
          <w:b/>
          <w:bCs/>
          <w:sz w:val="48"/>
          <w:szCs w:val="48"/>
        </w:rPr>
      </w:pPr>
      <w:r w:rsidRPr="00C40DAF">
        <w:rPr>
          <w:b/>
          <w:bCs/>
          <w:sz w:val="48"/>
          <w:szCs w:val="48"/>
        </w:rPr>
        <w:t>China ca actor global</w:t>
      </w:r>
    </w:p>
    <w:p w14:paraId="4C442538" w14:textId="77777777" w:rsidR="00C40DAF" w:rsidRDefault="00C40DAF" w:rsidP="00C40DAF"/>
    <w:p w14:paraId="37DB1084" w14:textId="3740CEA3" w:rsidR="00C40DAF" w:rsidRPr="00C40DAF" w:rsidRDefault="00C40DAF" w:rsidP="00C40DAF">
      <w:r w:rsidRPr="00C40DAF">
        <w:t>China reprezintă una dintre principalele puteri ale sistemului mondial actual, alături de Statele Unite ale Americii și Uniunea Europeană. Ascensiunea sa este rezultatul unui proces accelerat de dezvoltare început după reformele economice din 1978.</w:t>
      </w:r>
    </w:p>
    <w:p w14:paraId="6A1559F6" w14:textId="77777777" w:rsidR="00C40DAF" w:rsidRPr="00C40DAF" w:rsidRDefault="00C40DAF" w:rsidP="00C40DAF">
      <w:pPr>
        <w:rPr>
          <w:b/>
          <w:bCs/>
        </w:rPr>
      </w:pPr>
      <w:r w:rsidRPr="00C40DAF">
        <w:rPr>
          <w:b/>
          <w:bCs/>
        </w:rPr>
        <w:t>1. Modelul de dezvoltare economică</w:t>
      </w:r>
    </w:p>
    <w:p w14:paraId="5029338B" w14:textId="77777777" w:rsidR="00C40DAF" w:rsidRPr="00C40DAF" w:rsidRDefault="00C40DAF" w:rsidP="00C40DAF">
      <w:r w:rsidRPr="00C40DAF">
        <w:t>China a adoptat un model specific, bazat pe:</w:t>
      </w:r>
    </w:p>
    <w:p w14:paraId="57AB3B07" w14:textId="77777777" w:rsidR="00C40DAF" w:rsidRPr="00C40DAF" w:rsidRDefault="00C40DAF" w:rsidP="00C40DAF">
      <w:pPr>
        <w:numPr>
          <w:ilvl w:val="0"/>
          <w:numId w:val="1"/>
        </w:numPr>
      </w:pPr>
      <w:r w:rsidRPr="00C40DAF">
        <w:t xml:space="preserve">economie de piață controlată de stat; </w:t>
      </w:r>
    </w:p>
    <w:p w14:paraId="5F046C15" w14:textId="77777777" w:rsidR="00C40DAF" w:rsidRPr="00C40DAF" w:rsidRDefault="00C40DAF" w:rsidP="00C40DAF">
      <w:pPr>
        <w:numPr>
          <w:ilvl w:val="0"/>
          <w:numId w:val="1"/>
        </w:numPr>
      </w:pPr>
      <w:r w:rsidRPr="00C40DAF">
        <w:t xml:space="preserve">atragerea investițiilor străine; </w:t>
      </w:r>
    </w:p>
    <w:p w14:paraId="47B35B16" w14:textId="77777777" w:rsidR="00C40DAF" w:rsidRPr="00C40DAF" w:rsidRDefault="00C40DAF" w:rsidP="00C40DAF">
      <w:pPr>
        <w:numPr>
          <w:ilvl w:val="0"/>
          <w:numId w:val="1"/>
        </w:numPr>
      </w:pPr>
      <w:r w:rsidRPr="00C40DAF">
        <w:t xml:space="preserve">dezvoltarea zonelor economice speciale (ex: </w:t>
      </w:r>
      <w:proofErr w:type="spellStart"/>
      <w:r w:rsidRPr="00C40DAF">
        <w:t>Shenzhen</w:t>
      </w:r>
      <w:proofErr w:type="spellEnd"/>
      <w:r w:rsidRPr="00C40DAF">
        <w:t xml:space="preserve">); </w:t>
      </w:r>
    </w:p>
    <w:p w14:paraId="46BA45B1" w14:textId="77777777" w:rsidR="00C40DAF" w:rsidRPr="00C40DAF" w:rsidRDefault="00C40DAF" w:rsidP="00C40DAF">
      <w:pPr>
        <w:numPr>
          <w:ilvl w:val="0"/>
          <w:numId w:val="1"/>
        </w:numPr>
      </w:pPr>
      <w:r w:rsidRPr="00C40DAF">
        <w:t xml:space="preserve">orientarea spre export. </w:t>
      </w:r>
    </w:p>
    <w:p w14:paraId="731063F3" w14:textId="77777777" w:rsidR="00C40DAF" w:rsidRPr="00C40DAF" w:rsidRDefault="00C40DAF" w:rsidP="00C40DAF">
      <w:r w:rsidRPr="00C40DAF">
        <w:t>Acest model a permis transformarea Chinei în „atelierul lumii”.</w:t>
      </w:r>
    </w:p>
    <w:p w14:paraId="56D75A83" w14:textId="77777777" w:rsidR="00C40DAF" w:rsidRPr="00C40DAF" w:rsidRDefault="00C40DAF" w:rsidP="00C40DAF">
      <w:pPr>
        <w:rPr>
          <w:b/>
          <w:bCs/>
        </w:rPr>
      </w:pPr>
      <w:r w:rsidRPr="00C40DAF">
        <w:rPr>
          <w:b/>
          <w:bCs/>
        </w:rPr>
        <w:t>2. Structura economică și industrială</w:t>
      </w:r>
    </w:p>
    <w:p w14:paraId="1EB82989" w14:textId="77777777" w:rsidR="00C40DAF" w:rsidRPr="00C40DAF" w:rsidRDefault="00C40DAF" w:rsidP="00C40DAF">
      <w:r w:rsidRPr="00C40DAF">
        <w:t>Economia Chinei se remarcă prin:</w:t>
      </w:r>
    </w:p>
    <w:p w14:paraId="1A1E2D5C" w14:textId="77777777" w:rsidR="00C40DAF" w:rsidRPr="00C40DAF" w:rsidRDefault="00C40DAF" w:rsidP="00C40DAF">
      <w:pPr>
        <w:numPr>
          <w:ilvl w:val="0"/>
          <w:numId w:val="2"/>
        </w:numPr>
      </w:pPr>
      <w:r w:rsidRPr="00C40DAF">
        <w:t xml:space="preserve">sector industrial dominant; </w:t>
      </w:r>
    </w:p>
    <w:p w14:paraId="12BEEBEE" w14:textId="77777777" w:rsidR="00C40DAF" w:rsidRPr="00C40DAF" w:rsidRDefault="00C40DAF" w:rsidP="00C40DAF">
      <w:pPr>
        <w:numPr>
          <w:ilvl w:val="0"/>
          <w:numId w:val="2"/>
        </w:numPr>
      </w:pPr>
      <w:r w:rsidRPr="00C40DAF">
        <w:t xml:space="preserve">capacitate uriașă de producție; </w:t>
      </w:r>
    </w:p>
    <w:p w14:paraId="416DC434" w14:textId="77777777" w:rsidR="00C40DAF" w:rsidRPr="00C40DAF" w:rsidRDefault="00C40DAF" w:rsidP="00C40DAF">
      <w:pPr>
        <w:numPr>
          <w:ilvl w:val="0"/>
          <w:numId w:val="2"/>
        </w:numPr>
      </w:pPr>
      <w:r w:rsidRPr="00C40DAF">
        <w:t xml:space="preserve">integrare în lanțurile globale de producție. </w:t>
      </w:r>
    </w:p>
    <w:p w14:paraId="2B0CE851" w14:textId="77777777" w:rsidR="00C40DAF" w:rsidRPr="00C40DAF" w:rsidRDefault="00C40DAF" w:rsidP="00C40DAF">
      <w:r w:rsidRPr="00C40DAF">
        <w:rPr>
          <w:b/>
          <w:bCs/>
        </w:rPr>
        <w:t>Exemple relevante:</w:t>
      </w:r>
    </w:p>
    <w:p w14:paraId="293934B5" w14:textId="77777777" w:rsidR="00C40DAF" w:rsidRPr="00C40DAF" w:rsidRDefault="00C40DAF" w:rsidP="00C40DAF">
      <w:pPr>
        <w:numPr>
          <w:ilvl w:val="0"/>
          <w:numId w:val="3"/>
        </w:numPr>
      </w:pPr>
      <w:r w:rsidRPr="00C40DAF">
        <w:t xml:space="preserve">electronice – </w:t>
      </w:r>
      <w:proofErr w:type="spellStart"/>
      <w:r w:rsidRPr="00C40DAF">
        <w:t>Huawei</w:t>
      </w:r>
      <w:proofErr w:type="spellEnd"/>
      <w:r w:rsidRPr="00C40DAF">
        <w:t xml:space="preserve">, </w:t>
      </w:r>
      <w:proofErr w:type="spellStart"/>
      <w:r w:rsidRPr="00C40DAF">
        <w:t>Xiaomi</w:t>
      </w:r>
      <w:proofErr w:type="spellEnd"/>
      <w:r w:rsidRPr="00C40DAF">
        <w:t xml:space="preserve">; </w:t>
      </w:r>
    </w:p>
    <w:p w14:paraId="12A7CFF6" w14:textId="77777777" w:rsidR="00C40DAF" w:rsidRPr="00C40DAF" w:rsidRDefault="00C40DAF" w:rsidP="00C40DAF">
      <w:pPr>
        <w:numPr>
          <w:ilvl w:val="0"/>
          <w:numId w:val="3"/>
        </w:numPr>
      </w:pPr>
      <w:r w:rsidRPr="00C40DAF">
        <w:t xml:space="preserve">IT – Lenovo; </w:t>
      </w:r>
    </w:p>
    <w:p w14:paraId="4AE1B96D" w14:textId="77777777" w:rsidR="00C40DAF" w:rsidRPr="00C40DAF" w:rsidRDefault="00C40DAF" w:rsidP="00C40DAF">
      <w:pPr>
        <w:numPr>
          <w:ilvl w:val="0"/>
          <w:numId w:val="3"/>
        </w:numPr>
      </w:pPr>
      <w:r w:rsidRPr="00C40DAF">
        <w:t xml:space="preserve">automobile electrice – BYD; </w:t>
      </w:r>
    </w:p>
    <w:p w14:paraId="5093791E" w14:textId="77777777" w:rsidR="00C40DAF" w:rsidRPr="00C40DAF" w:rsidRDefault="00C40DAF" w:rsidP="00C40DAF">
      <w:pPr>
        <w:numPr>
          <w:ilvl w:val="0"/>
          <w:numId w:val="3"/>
        </w:numPr>
      </w:pPr>
      <w:r w:rsidRPr="00C40DAF">
        <w:t xml:space="preserve">industrie siderurgică – </w:t>
      </w:r>
      <w:proofErr w:type="spellStart"/>
      <w:r w:rsidRPr="00C40DAF">
        <w:t>Baowu</w:t>
      </w:r>
      <w:proofErr w:type="spellEnd"/>
      <w:r w:rsidRPr="00C40DAF">
        <w:t xml:space="preserve"> </w:t>
      </w:r>
      <w:proofErr w:type="spellStart"/>
      <w:r w:rsidRPr="00C40DAF">
        <w:t>Steel</w:t>
      </w:r>
      <w:proofErr w:type="spellEnd"/>
      <w:r w:rsidRPr="00C40DAF">
        <w:t xml:space="preserve"> Group. </w:t>
      </w:r>
    </w:p>
    <w:p w14:paraId="449A4AAA" w14:textId="77777777" w:rsidR="00C40DAF" w:rsidRPr="00C40DAF" w:rsidRDefault="00C40DAF" w:rsidP="00C40DAF">
      <w:r w:rsidRPr="00C40DAF">
        <w:t>China nu mai este doar un producător de masă, ci și un actor important în inovație.</w:t>
      </w:r>
    </w:p>
    <w:p w14:paraId="6E2F42A2" w14:textId="77777777" w:rsidR="00C40DAF" w:rsidRPr="00C40DAF" w:rsidRDefault="00C40DAF" w:rsidP="00C40DAF">
      <w:pPr>
        <w:rPr>
          <w:b/>
          <w:bCs/>
        </w:rPr>
      </w:pPr>
      <w:r w:rsidRPr="00C40DAF">
        <w:rPr>
          <w:b/>
          <w:bCs/>
        </w:rPr>
        <w:t>3. Rolul în comerțul mondial</w:t>
      </w:r>
    </w:p>
    <w:p w14:paraId="261C29C1" w14:textId="77777777" w:rsidR="00C40DAF" w:rsidRPr="00C40DAF" w:rsidRDefault="00C40DAF" w:rsidP="00C40DAF">
      <w:r w:rsidRPr="00C40DAF">
        <w:t>China este:</w:t>
      </w:r>
    </w:p>
    <w:p w14:paraId="217A8FFB" w14:textId="77777777" w:rsidR="00C40DAF" w:rsidRPr="00C40DAF" w:rsidRDefault="00C40DAF" w:rsidP="00C40DAF">
      <w:pPr>
        <w:numPr>
          <w:ilvl w:val="0"/>
          <w:numId w:val="4"/>
        </w:numPr>
      </w:pPr>
      <w:r w:rsidRPr="00C40DAF">
        <w:t xml:space="preserve">unul dintre cei mai mari exportatori globali; </w:t>
      </w:r>
    </w:p>
    <w:p w14:paraId="75F252DE" w14:textId="77777777" w:rsidR="00C40DAF" w:rsidRPr="00C40DAF" w:rsidRDefault="00C40DAF" w:rsidP="00C40DAF">
      <w:pPr>
        <w:numPr>
          <w:ilvl w:val="0"/>
          <w:numId w:val="4"/>
        </w:numPr>
      </w:pPr>
      <w:r w:rsidRPr="00C40DAF">
        <w:t xml:space="preserve">un nod esențial al fluxurilor comerciale; </w:t>
      </w:r>
    </w:p>
    <w:p w14:paraId="6C6201D0" w14:textId="77777777" w:rsidR="00C40DAF" w:rsidRPr="00C40DAF" w:rsidRDefault="00C40DAF" w:rsidP="00C40DAF">
      <w:pPr>
        <w:numPr>
          <w:ilvl w:val="0"/>
          <w:numId w:val="4"/>
        </w:numPr>
      </w:pPr>
      <w:r w:rsidRPr="00C40DAF">
        <w:t>implicată în proiecte majore precum „</w:t>
      </w:r>
      <w:proofErr w:type="spellStart"/>
      <w:r w:rsidRPr="00C40DAF">
        <w:t>Belt</w:t>
      </w:r>
      <w:proofErr w:type="spellEnd"/>
      <w:r w:rsidRPr="00C40DAF">
        <w:t xml:space="preserve"> </w:t>
      </w:r>
      <w:proofErr w:type="spellStart"/>
      <w:r w:rsidRPr="00C40DAF">
        <w:t>and</w:t>
      </w:r>
      <w:proofErr w:type="spellEnd"/>
      <w:r w:rsidRPr="00C40DAF">
        <w:t xml:space="preserve"> </w:t>
      </w:r>
      <w:proofErr w:type="spellStart"/>
      <w:r w:rsidRPr="00C40DAF">
        <w:t>Road</w:t>
      </w:r>
      <w:proofErr w:type="spellEnd"/>
      <w:r w:rsidRPr="00C40DAF">
        <w:t xml:space="preserve"> </w:t>
      </w:r>
      <w:proofErr w:type="spellStart"/>
      <w:r w:rsidRPr="00C40DAF">
        <w:t>Initiative</w:t>
      </w:r>
      <w:proofErr w:type="spellEnd"/>
      <w:r w:rsidRPr="00C40DAF">
        <w:t xml:space="preserve">”. </w:t>
      </w:r>
    </w:p>
    <w:p w14:paraId="06EC6973" w14:textId="77777777" w:rsidR="00C40DAF" w:rsidRPr="00C40DAF" w:rsidRDefault="00C40DAF" w:rsidP="00C40DAF">
      <w:r w:rsidRPr="00C40DAF">
        <w:t>Aceasta își extinde influența economică în Asia, Africa și Europa.</w:t>
      </w:r>
    </w:p>
    <w:p w14:paraId="36960F02" w14:textId="77777777" w:rsidR="00C40DAF" w:rsidRPr="00C40DAF" w:rsidRDefault="00C40DAF" w:rsidP="00C40DAF">
      <w:pPr>
        <w:rPr>
          <w:b/>
          <w:bCs/>
        </w:rPr>
      </w:pPr>
      <w:r w:rsidRPr="00C40DAF">
        <w:rPr>
          <w:b/>
          <w:bCs/>
        </w:rPr>
        <w:t>4. Puterea tehnologică și spațială</w:t>
      </w:r>
    </w:p>
    <w:p w14:paraId="35CA9C57" w14:textId="77777777" w:rsidR="00C40DAF" w:rsidRPr="00C40DAF" w:rsidRDefault="00C40DAF" w:rsidP="00C40DAF">
      <w:r w:rsidRPr="00C40DAF">
        <w:t>Investițiile în tehnologie sunt masive:</w:t>
      </w:r>
    </w:p>
    <w:p w14:paraId="38DC7C90" w14:textId="77777777" w:rsidR="00C40DAF" w:rsidRPr="00C40DAF" w:rsidRDefault="00C40DAF" w:rsidP="00C40DAF">
      <w:pPr>
        <w:numPr>
          <w:ilvl w:val="0"/>
          <w:numId w:val="5"/>
        </w:numPr>
      </w:pPr>
      <w:r w:rsidRPr="00C40DAF">
        <w:lastRenderedPageBreak/>
        <w:t xml:space="preserve">inteligență artificială; </w:t>
      </w:r>
    </w:p>
    <w:p w14:paraId="7DA37AAC" w14:textId="77777777" w:rsidR="00C40DAF" w:rsidRPr="00C40DAF" w:rsidRDefault="00C40DAF" w:rsidP="00C40DAF">
      <w:pPr>
        <w:numPr>
          <w:ilvl w:val="0"/>
          <w:numId w:val="5"/>
        </w:numPr>
      </w:pPr>
      <w:r w:rsidRPr="00C40DAF">
        <w:t xml:space="preserve">5G; </w:t>
      </w:r>
    </w:p>
    <w:p w14:paraId="03A61AF0" w14:textId="77777777" w:rsidR="00C40DAF" w:rsidRPr="00C40DAF" w:rsidRDefault="00C40DAF" w:rsidP="00C40DAF">
      <w:pPr>
        <w:numPr>
          <w:ilvl w:val="0"/>
          <w:numId w:val="5"/>
        </w:numPr>
      </w:pPr>
      <w:r w:rsidRPr="00C40DAF">
        <w:t xml:space="preserve">energie regenerabilă. </w:t>
      </w:r>
    </w:p>
    <w:p w14:paraId="166425CF" w14:textId="77777777" w:rsidR="00C40DAF" w:rsidRPr="00C40DAF" w:rsidRDefault="00C40DAF" w:rsidP="00C40DAF">
      <w:r w:rsidRPr="00C40DAF">
        <w:t>În domeniul spațial, China a realizat:</w:t>
      </w:r>
    </w:p>
    <w:p w14:paraId="1B0B27A8" w14:textId="77777777" w:rsidR="00C40DAF" w:rsidRPr="00C40DAF" w:rsidRDefault="00C40DAF" w:rsidP="00C40DAF">
      <w:pPr>
        <w:numPr>
          <w:ilvl w:val="0"/>
          <w:numId w:val="6"/>
        </w:numPr>
      </w:pPr>
      <w:r w:rsidRPr="00C40DAF">
        <w:t xml:space="preserve">lansări de sateliți; </w:t>
      </w:r>
    </w:p>
    <w:p w14:paraId="15FD0704" w14:textId="77777777" w:rsidR="00C40DAF" w:rsidRPr="00C40DAF" w:rsidRDefault="00C40DAF" w:rsidP="00C40DAF">
      <w:pPr>
        <w:numPr>
          <w:ilvl w:val="0"/>
          <w:numId w:val="6"/>
        </w:numPr>
      </w:pPr>
      <w:r w:rsidRPr="00C40DAF">
        <w:t xml:space="preserve">misiuni lunare; </w:t>
      </w:r>
    </w:p>
    <w:p w14:paraId="2702D3A9" w14:textId="77777777" w:rsidR="00C40DAF" w:rsidRPr="00C40DAF" w:rsidRDefault="00C40DAF" w:rsidP="00C40DAF">
      <w:pPr>
        <w:numPr>
          <w:ilvl w:val="0"/>
          <w:numId w:val="6"/>
        </w:numPr>
      </w:pPr>
      <w:r w:rsidRPr="00C40DAF">
        <w:t xml:space="preserve">stația spațială </w:t>
      </w:r>
      <w:proofErr w:type="spellStart"/>
      <w:r w:rsidRPr="00C40DAF">
        <w:t>Tiangong</w:t>
      </w:r>
      <w:proofErr w:type="spellEnd"/>
      <w:r w:rsidRPr="00C40DAF">
        <w:t xml:space="preserve">. </w:t>
      </w:r>
    </w:p>
    <w:p w14:paraId="327EBE81" w14:textId="77777777" w:rsidR="00C40DAF" w:rsidRPr="00C40DAF" w:rsidRDefault="00C40DAF" w:rsidP="00C40DAF">
      <w:pPr>
        <w:rPr>
          <w:b/>
          <w:bCs/>
        </w:rPr>
      </w:pPr>
      <w:r w:rsidRPr="00C40DAF">
        <w:rPr>
          <w:b/>
          <w:bCs/>
        </w:rPr>
        <w:t>5. Puterea militară</w:t>
      </w:r>
    </w:p>
    <w:p w14:paraId="435F38F9" w14:textId="77777777" w:rsidR="00C40DAF" w:rsidRPr="00C40DAF" w:rsidRDefault="00C40DAF" w:rsidP="00C40DAF">
      <w:r w:rsidRPr="00C40DAF">
        <w:t>Armata Populară de Eliberare este:</w:t>
      </w:r>
    </w:p>
    <w:p w14:paraId="371987B1" w14:textId="77777777" w:rsidR="00C40DAF" w:rsidRPr="00C40DAF" w:rsidRDefault="00C40DAF" w:rsidP="00C40DAF">
      <w:pPr>
        <w:numPr>
          <w:ilvl w:val="0"/>
          <w:numId w:val="7"/>
        </w:numPr>
      </w:pPr>
      <w:r w:rsidRPr="00C40DAF">
        <w:t xml:space="preserve">una dintre cele mai numeroase din lume; </w:t>
      </w:r>
    </w:p>
    <w:p w14:paraId="697765F8" w14:textId="77777777" w:rsidR="00C40DAF" w:rsidRPr="00C40DAF" w:rsidRDefault="00C40DAF" w:rsidP="00C40DAF">
      <w:pPr>
        <w:numPr>
          <w:ilvl w:val="0"/>
          <w:numId w:val="7"/>
        </w:numPr>
      </w:pPr>
      <w:r w:rsidRPr="00C40DAF">
        <w:t xml:space="preserve">modernizată tehnologic; </w:t>
      </w:r>
    </w:p>
    <w:p w14:paraId="248FBEAD" w14:textId="77777777" w:rsidR="00C40DAF" w:rsidRPr="00C40DAF" w:rsidRDefault="00C40DAF" w:rsidP="00C40DAF">
      <w:pPr>
        <w:numPr>
          <w:ilvl w:val="0"/>
          <w:numId w:val="7"/>
        </w:numPr>
      </w:pPr>
      <w:r w:rsidRPr="00C40DAF">
        <w:t xml:space="preserve">dotată cu rachete, flotă navală și capacități cibernetice. </w:t>
      </w:r>
    </w:p>
    <w:p w14:paraId="3992B5AF" w14:textId="77777777" w:rsidR="00C40DAF" w:rsidRPr="00C40DAF" w:rsidRDefault="00C40DAF" w:rsidP="00C40DAF">
      <w:r w:rsidRPr="00C40DAF">
        <w:t>Aceasta susține statutul geopolitic al Chinei.</w:t>
      </w:r>
    </w:p>
    <w:p w14:paraId="4C50D550" w14:textId="77777777" w:rsidR="00C40DAF" w:rsidRPr="00C40DAF" w:rsidRDefault="00C40DAF" w:rsidP="00C40DAF">
      <w:pPr>
        <w:rPr>
          <w:b/>
          <w:bCs/>
        </w:rPr>
      </w:pPr>
      <w:r w:rsidRPr="00C40DAF">
        <w:rPr>
          <w:b/>
          <w:bCs/>
        </w:rPr>
        <w:t>6. Limite și vulnerabilități</w:t>
      </w:r>
    </w:p>
    <w:p w14:paraId="541436A0" w14:textId="77777777" w:rsidR="00C40DAF" w:rsidRPr="00C40DAF" w:rsidRDefault="00C40DAF" w:rsidP="00C40DAF">
      <w:pPr>
        <w:numPr>
          <w:ilvl w:val="0"/>
          <w:numId w:val="8"/>
        </w:numPr>
      </w:pPr>
      <w:r w:rsidRPr="00C40DAF">
        <w:t xml:space="preserve">dezechilibre regionale (coasta estică </w:t>
      </w:r>
      <w:proofErr w:type="spellStart"/>
      <w:r w:rsidRPr="00C40DAF">
        <w:t>vs</w:t>
      </w:r>
      <w:proofErr w:type="spellEnd"/>
      <w:r w:rsidRPr="00C40DAF">
        <w:t xml:space="preserve"> interior); </w:t>
      </w:r>
    </w:p>
    <w:p w14:paraId="26808CCA" w14:textId="77777777" w:rsidR="00C40DAF" w:rsidRPr="00C40DAF" w:rsidRDefault="00C40DAF" w:rsidP="00C40DAF">
      <w:pPr>
        <w:numPr>
          <w:ilvl w:val="0"/>
          <w:numId w:val="8"/>
        </w:numPr>
      </w:pPr>
      <w:r w:rsidRPr="00C40DAF">
        <w:t xml:space="preserve">poluare; </w:t>
      </w:r>
    </w:p>
    <w:p w14:paraId="2CA5F41B" w14:textId="77777777" w:rsidR="00C40DAF" w:rsidRPr="00C40DAF" w:rsidRDefault="00C40DAF" w:rsidP="00C40DAF">
      <w:pPr>
        <w:numPr>
          <w:ilvl w:val="0"/>
          <w:numId w:val="8"/>
        </w:numPr>
      </w:pPr>
      <w:r w:rsidRPr="00C40DAF">
        <w:t xml:space="preserve">îmbătrânirea populației; </w:t>
      </w:r>
    </w:p>
    <w:p w14:paraId="759277A9" w14:textId="77777777" w:rsidR="00C40DAF" w:rsidRPr="00C40DAF" w:rsidRDefault="00C40DAF" w:rsidP="00C40DAF">
      <w:pPr>
        <w:numPr>
          <w:ilvl w:val="0"/>
          <w:numId w:val="8"/>
        </w:numPr>
      </w:pPr>
      <w:r w:rsidRPr="00C40DAF">
        <w:t xml:space="preserve">dependența de exporturi; </w:t>
      </w:r>
    </w:p>
    <w:p w14:paraId="0F059605" w14:textId="77777777" w:rsidR="00C40DAF" w:rsidRPr="00C40DAF" w:rsidRDefault="00C40DAF" w:rsidP="00C40DAF">
      <w:pPr>
        <w:numPr>
          <w:ilvl w:val="0"/>
          <w:numId w:val="8"/>
        </w:numPr>
      </w:pPr>
      <w:r w:rsidRPr="00C40DAF">
        <w:t xml:space="preserve">tensiuni geopolitice (SUA, Taiwan). </w:t>
      </w:r>
    </w:p>
    <w:p w14:paraId="6458E899" w14:textId="77777777" w:rsidR="00C40DAF" w:rsidRPr="00C40DAF" w:rsidRDefault="00C40DAF" w:rsidP="00C40DAF">
      <w:pPr>
        <w:rPr>
          <w:b/>
          <w:bCs/>
        </w:rPr>
      </w:pPr>
      <w:r w:rsidRPr="00C40DAF">
        <w:rPr>
          <w:b/>
          <w:bCs/>
        </w:rPr>
        <w:t>Concluzie analitică</w:t>
      </w:r>
    </w:p>
    <w:p w14:paraId="41E02AEC" w14:textId="77777777" w:rsidR="00C40DAF" w:rsidRPr="00C40DAF" w:rsidRDefault="00C40DAF" w:rsidP="00C40DAF">
      <w:r w:rsidRPr="00C40DAF">
        <w:t>China este un pol major al puterii mondiale, caracterizat prin combinația dintre forță economică, control statal și expansiune globală. Evoluția sa va influența decisiv echilibrul geopolitic al secolului XXI.</w:t>
      </w:r>
    </w:p>
    <w:p w14:paraId="0BE6B2D8" w14:textId="77777777" w:rsidR="001852E4" w:rsidRDefault="001852E4"/>
    <w:sectPr w:rsidR="00185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4256B"/>
    <w:multiLevelType w:val="multilevel"/>
    <w:tmpl w:val="5B0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D040B"/>
    <w:multiLevelType w:val="multilevel"/>
    <w:tmpl w:val="9B56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D47FD"/>
    <w:multiLevelType w:val="multilevel"/>
    <w:tmpl w:val="FB3A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0D71"/>
    <w:multiLevelType w:val="multilevel"/>
    <w:tmpl w:val="AD2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33CAE"/>
    <w:multiLevelType w:val="multilevel"/>
    <w:tmpl w:val="22A4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72E31"/>
    <w:multiLevelType w:val="multilevel"/>
    <w:tmpl w:val="B10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1952"/>
    <w:multiLevelType w:val="multilevel"/>
    <w:tmpl w:val="383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C1ADC"/>
    <w:multiLevelType w:val="multilevel"/>
    <w:tmpl w:val="58F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802242">
    <w:abstractNumId w:val="0"/>
  </w:num>
  <w:num w:numId="2" w16cid:durableId="285820603">
    <w:abstractNumId w:val="5"/>
  </w:num>
  <w:num w:numId="3" w16cid:durableId="164128285">
    <w:abstractNumId w:val="2"/>
  </w:num>
  <w:num w:numId="4" w16cid:durableId="1991133004">
    <w:abstractNumId w:val="3"/>
  </w:num>
  <w:num w:numId="5" w16cid:durableId="864053198">
    <w:abstractNumId w:val="7"/>
  </w:num>
  <w:num w:numId="6" w16cid:durableId="1559126053">
    <w:abstractNumId w:val="1"/>
  </w:num>
  <w:num w:numId="7" w16cid:durableId="119302490">
    <w:abstractNumId w:val="4"/>
  </w:num>
  <w:num w:numId="8" w16cid:durableId="1208908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AF"/>
    <w:rsid w:val="001852E4"/>
    <w:rsid w:val="005124B2"/>
    <w:rsid w:val="006646DC"/>
    <w:rsid w:val="00C40D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E646"/>
  <w15:chartTrackingRefBased/>
  <w15:docId w15:val="{A7F1C49B-8E54-4782-9381-45E980E7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40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40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40DA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40DA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40DA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40DA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40DA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40DA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40DA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0DA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40DA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40DA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40DA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40DA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40DA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40DA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40DA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40DAF"/>
    <w:rPr>
      <w:rFonts w:eastAsiaTheme="majorEastAsia" w:cstheme="majorBidi"/>
      <w:color w:val="272727" w:themeColor="text1" w:themeTint="D8"/>
    </w:rPr>
  </w:style>
  <w:style w:type="paragraph" w:styleId="Titlu">
    <w:name w:val="Title"/>
    <w:basedOn w:val="Normal"/>
    <w:next w:val="Normal"/>
    <w:link w:val="TitluCaracter"/>
    <w:uiPriority w:val="10"/>
    <w:qFormat/>
    <w:rsid w:val="00C40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40DA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0DA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40DA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0DA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40DAF"/>
    <w:rPr>
      <w:i/>
      <w:iCs/>
      <w:color w:val="404040" w:themeColor="text1" w:themeTint="BF"/>
    </w:rPr>
  </w:style>
  <w:style w:type="paragraph" w:styleId="Listparagraf">
    <w:name w:val="List Paragraph"/>
    <w:basedOn w:val="Normal"/>
    <w:uiPriority w:val="34"/>
    <w:qFormat/>
    <w:rsid w:val="00C40DAF"/>
    <w:pPr>
      <w:ind w:left="720"/>
      <w:contextualSpacing/>
    </w:pPr>
  </w:style>
  <w:style w:type="character" w:styleId="Accentuareintens">
    <w:name w:val="Intense Emphasis"/>
    <w:basedOn w:val="Fontdeparagrafimplicit"/>
    <w:uiPriority w:val="21"/>
    <w:qFormat/>
    <w:rsid w:val="00C40DAF"/>
    <w:rPr>
      <w:i/>
      <w:iCs/>
      <w:color w:val="0F4761" w:themeColor="accent1" w:themeShade="BF"/>
    </w:rPr>
  </w:style>
  <w:style w:type="paragraph" w:styleId="Citatintens">
    <w:name w:val="Intense Quote"/>
    <w:basedOn w:val="Normal"/>
    <w:next w:val="Normal"/>
    <w:link w:val="CitatintensCaracter"/>
    <w:uiPriority w:val="30"/>
    <w:qFormat/>
    <w:rsid w:val="00C40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40DAF"/>
    <w:rPr>
      <w:i/>
      <w:iCs/>
      <w:color w:val="0F4761" w:themeColor="accent1" w:themeShade="BF"/>
    </w:rPr>
  </w:style>
  <w:style w:type="character" w:styleId="Referireintens">
    <w:name w:val="Intense Reference"/>
    <w:basedOn w:val="Fontdeparagrafimplicit"/>
    <w:uiPriority w:val="32"/>
    <w:qFormat/>
    <w:rsid w:val="00C40D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1797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GIMNAZIALA ""ION CREANGA"", ORAS TARGU NEAMT"</dc:creator>
  <cp:keywords/>
  <dc:description/>
  <cp:lastModifiedBy>"SCOALA GIMNAZIALA ""ION CREANGA"", ORAS TARGU NEAMT"</cp:lastModifiedBy>
  <cp:revision>1</cp:revision>
  <dcterms:created xsi:type="dcterms:W3CDTF">2026-05-05T14:44:00Z</dcterms:created>
  <dcterms:modified xsi:type="dcterms:W3CDTF">2026-05-05T14:46:00Z</dcterms:modified>
</cp:coreProperties>
</file>